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DE3" w:rsidRDefault="00977DE3" w:rsidP="00977D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C2A94">
        <w:rPr>
          <w:rFonts w:ascii="Cambria" w:eastAsia="Times New Roman" w:hAnsi="Cambria" w:cs="Times New Roman"/>
          <w:noProof/>
        </w:rPr>
        <w:drawing>
          <wp:inline distT="0" distB="0" distL="0" distR="0" wp14:anchorId="0EDB2EB6" wp14:editId="099BBAFC">
            <wp:extent cx="2752725" cy="876300"/>
            <wp:effectExtent l="0" t="0" r="9525" b="0"/>
            <wp:docPr id="1" name="Picture 1" descr="Gateway High 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teway High R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3" w:rsidRDefault="00977DE3" w:rsidP="00977D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7DE3" w:rsidRPr="00977DE3" w:rsidRDefault="00977DE3" w:rsidP="00977D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7DE3">
        <w:rPr>
          <w:rFonts w:ascii="Times New Roman" w:eastAsia="Times New Roman" w:hAnsi="Times New Roman" w:cs="Times New Roman"/>
          <w:b/>
          <w:bCs/>
          <w:sz w:val="24"/>
          <w:szCs w:val="24"/>
        </w:rPr>
        <w:t>For All Biohazard Spills to include but not be limited to Urine:</w:t>
      </w:r>
    </w:p>
    <w:p w:rsidR="00977DE3" w:rsidRPr="00977DE3" w:rsidRDefault="00977DE3" w:rsidP="00977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77DE3">
        <w:rPr>
          <w:rFonts w:ascii="Times New Roman" w:eastAsia="Times New Roman" w:hAnsi="Times New Roman" w:cs="Times New Roman"/>
        </w:rPr>
        <w:t>1. Leave the spill area and post a warning sign. Keep all others out of the spill area.</w:t>
      </w:r>
      <w:bookmarkStart w:id="0" w:name="_GoBack"/>
      <w:bookmarkEnd w:id="0"/>
    </w:p>
    <w:p w:rsidR="00977DE3" w:rsidRPr="00977DE3" w:rsidRDefault="00977DE3" w:rsidP="00977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77DE3">
        <w:rPr>
          <w:rFonts w:ascii="Times New Roman" w:eastAsia="Times New Roman" w:hAnsi="Times New Roman" w:cs="Times New Roman"/>
        </w:rPr>
        <w:t>2. Remove contaminated clothing, turn exposed areas inward, and place in a biohazard bag.</w:t>
      </w:r>
    </w:p>
    <w:p w:rsidR="00977DE3" w:rsidRPr="00977DE3" w:rsidRDefault="00977DE3" w:rsidP="00977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77DE3">
        <w:rPr>
          <w:rFonts w:ascii="Times New Roman" w:eastAsia="Times New Roman" w:hAnsi="Times New Roman" w:cs="Times New Roman"/>
        </w:rPr>
        <w:t>3. Wash all exposed skin with soap and water.</w:t>
      </w:r>
    </w:p>
    <w:p w:rsidR="00977DE3" w:rsidRPr="00977DE3" w:rsidRDefault="00977DE3" w:rsidP="00977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77DE3">
        <w:rPr>
          <w:rFonts w:ascii="Times New Roman" w:eastAsia="Times New Roman" w:hAnsi="Times New Roman" w:cs="Times New Roman"/>
        </w:rPr>
        <w:t>4. Inform lab supervisor/manager and, if assistance is needed, contact EHS Manager.</w:t>
      </w:r>
    </w:p>
    <w:p w:rsidR="00977DE3" w:rsidRPr="00977DE3" w:rsidRDefault="00977DE3" w:rsidP="00977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77DE3">
        <w:rPr>
          <w:rFonts w:ascii="Times New Roman" w:eastAsia="Times New Roman" w:hAnsi="Times New Roman" w:cs="Times New Roman"/>
        </w:rPr>
        <w:t>5. Assemble clean up materials (disinfectant, paper towels, biohazard bags, forceps, and sharp containers if necessary)</w:t>
      </w:r>
    </w:p>
    <w:p w:rsidR="00977DE3" w:rsidRPr="00977DE3" w:rsidRDefault="00977DE3" w:rsidP="00977D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77DE3">
        <w:rPr>
          <w:rFonts w:ascii="Times New Roman" w:eastAsia="Times New Roman" w:hAnsi="Times New Roman" w:cs="Times New Roman"/>
        </w:rPr>
        <w:t>6. Put on personal protective equipment (PPE) (lab coat, gown or jump suit, full face protection, utility gloves or double gloves, and booties, if necessary).</w:t>
      </w:r>
    </w:p>
    <w:p w:rsidR="00977DE3" w:rsidRPr="00977DE3" w:rsidRDefault="00977DE3" w:rsidP="00977DE3">
      <w:pPr>
        <w:pStyle w:val="NormalWeb"/>
        <w:rPr>
          <w:sz w:val="22"/>
          <w:szCs w:val="22"/>
        </w:rPr>
      </w:pPr>
      <w:r w:rsidRPr="00977DE3">
        <w:rPr>
          <w:rStyle w:val="Strong"/>
          <w:sz w:val="22"/>
          <w:szCs w:val="22"/>
        </w:rPr>
        <w:t>Blood Spills</w:t>
      </w:r>
    </w:p>
    <w:p w:rsidR="00977DE3" w:rsidRPr="00977DE3" w:rsidRDefault="00977DE3" w:rsidP="00977DE3">
      <w:pPr>
        <w:pStyle w:val="NormalWeb"/>
        <w:rPr>
          <w:sz w:val="22"/>
          <w:szCs w:val="22"/>
        </w:rPr>
      </w:pPr>
      <w:r w:rsidRPr="00977DE3">
        <w:rPr>
          <w:sz w:val="22"/>
          <w:szCs w:val="22"/>
        </w:rPr>
        <w:t>For blood or other materials with a high organic content and low concentration or infectious microorganisms.</w:t>
      </w:r>
    </w:p>
    <w:p w:rsidR="00977DE3" w:rsidRPr="00977DE3" w:rsidRDefault="00977DE3" w:rsidP="00977DE3">
      <w:pPr>
        <w:pStyle w:val="NormalWeb"/>
        <w:spacing w:line="240" w:lineRule="auto"/>
        <w:rPr>
          <w:sz w:val="22"/>
          <w:szCs w:val="22"/>
        </w:rPr>
      </w:pPr>
      <w:r w:rsidRPr="00977DE3">
        <w:rPr>
          <w:sz w:val="22"/>
          <w:szCs w:val="22"/>
        </w:rPr>
        <w:t xml:space="preserve">1. </w:t>
      </w:r>
      <w:r w:rsidRPr="00977DE3">
        <w:rPr>
          <w:b/>
          <w:sz w:val="22"/>
          <w:szCs w:val="22"/>
        </w:rPr>
        <w:t>Wearing PPE</w:t>
      </w:r>
      <w:r w:rsidRPr="00977DE3">
        <w:rPr>
          <w:sz w:val="22"/>
          <w:szCs w:val="22"/>
        </w:rPr>
        <w:t>: absorb blood with paper towels or disinfectant soaked paper towels and place in a biohazard bag. Collect any sharp objects with forceps or other mechanical device and place in a sharps container.</w:t>
      </w:r>
    </w:p>
    <w:p w:rsidR="00977DE3" w:rsidRPr="00977DE3" w:rsidRDefault="00977DE3" w:rsidP="00977DE3">
      <w:pPr>
        <w:pStyle w:val="NormalWeb"/>
        <w:spacing w:line="240" w:lineRule="auto"/>
        <w:rPr>
          <w:sz w:val="22"/>
          <w:szCs w:val="22"/>
        </w:rPr>
      </w:pPr>
      <w:r w:rsidRPr="00977DE3">
        <w:rPr>
          <w:sz w:val="22"/>
          <w:szCs w:val="22"/>
        </w:rPr>
        <w:t>2. If necessary, clean the spill site of all visible blood with a detergent solution.</w:t>
      </w:r>
    </w:p>
    <w:p w:rsidR="00977DE3" w:rsidRPr="00977DE3" w:rsidRDefault="00977DE3" w:rsidP="00977DE3">
      <w:pPr>
        <w:pStyle w:val="NormalWeb"/>
        <w:spacing w:line="240" w:lineRule="auto"/>
        <w:rPr>
          <w:sz w:val="22"/>
          <w:szCs w:val="22"/>
        </w:rPr>
      </w:pPr>
      <w:r w:rsidRPr="00977DE3">
        <w:rPr>
          <w:sz w:val="22"/>
          <w:szCs w:val="22"/>
        </w:rPr>
        <w:t>3. Spray the spill site with 10% household bleach and allow to air dry for 15 minutes.</w:t>
      </w:r>
    </w:p>
    <w:p w:rsidR="00977DE3" w:rsidRPr="00977DE3" w:rsidRDefault="00977DE3" w:rsidP="00977DE3">
      <w:pPr>
        <w:pStyle w:val="NormalWeb"/>
        <w:spacing w:line="240" w:lineRule="auto"/>
        <w:rPr>
          <w:sz w:val="22"/>
          <w:szCs w:val="22"/>
        </w:rPr>
      </w:pPr>
      <w:r w:rsidRPr="00977DE3">
        <w:rPr>
          <w:sz w:val="22"/>
          <w:szCs w:val="22"/>
        </w:rPr>
        <w:t>4. After 15 minutes contact time, wipe the area with disinfectant soaked paper towels. Discard all disposable materials used to decontaminate the spill and any contaminated PPE into a biohazard bag.</w:t>
      </w:r>
    </w:p>
    <w:p w:rsidR="00977DE3" w:rsidRPr="00977DE3" w:rsidRDefault="00977DE3" w:rsidP="00977DE3">
      <w:pPr>
        <w:pStyle w:val="NormalWeb"/>
        <w:spacing w:line="240" w:lineRule="auto"/>
        <w:rPr>
          <w:sz w:val="22"/>
          <w:szCs w:val="22"/>
        </w:rPr>
      </w:pPr>
      <w:r w:rsidRPr="00977DE3">
        <w:rPr>
          <w:sz w:val="22"/>
          <w:szCs w:val="22"/>
        </w:rPr>
        <w:t>5. Decontaminate any reusable items with disinfectant.</w:t>
      </w:r>
    </w:p>
    <w:p w:rsidR="00977DE3" w:rsidRPr="00977DE3" w:rsidRDefault="00977DE3" w:rsidP="00977DE3">
      <w:pPr>
        <w:pStyle w:val="NormalWeb"/>
        <w:spacing w:line="240" w:lineRule="auto"/>
      </w:pPr>
      <w:r w:rsidRPr="00977DE3">
        <w:t>6. Wash your hands with soap and water.</w:t>
      </w:r>
    </w:p>
    <w:p w:rsidR="002C0443" w:rsidRPr="00977DE3" w:rsidRDefault="002C0443" w:rsidP="00977DE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C0443" w:rsidRPr="00977D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E3"/>
    <w:rsid w:val="002C0443"/>
    <w:rsid w:val="00977DE3"/>
    <w:rsid w:val="00C8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7DE3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7DE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7DE3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7DE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</Words>
  <Characters>1240</Characters>
  <Application>Microsoft Office Word</Application>
  <DocSecurity>0</DocSecurity>
  <Lines>10</Lines>
  <Paragraphs>2</Paragraphs>
  <ScaleCrop>false</ScaleCrop>
  <Company>Microsoft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Aisha Holloman</dc:creator>
  <cp:lastModifiedBy>Aisha Holloman</cp:lastModifiedBy>
  <cp:revision>2</cp:revision>
  <dcterms:created xsi:type="dcterms:W3CDTF">2014-03-14T18:39:00Z</dcterms:created>
  <dcterms:modified xsi:type="dcterms:W3CDTF">2014-03-14T19:45:00Z</dcterms:modified>
</cp:coreProperties>
</file>